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405092" w14:textId="77777777" w:rsidR="006A3346" w:rsidRDefault="006A3346">
      <w:pPr>
        <w:rPr>
          <w:b/>
          <w:bCs/>
          <w:color w:val="FF0000"/>
          <w:sz w:val="30"/>
          <w:szCs w:val="30"/>
        </w:rPr>
      </w:pPr>
    </w:p>
    <w:p w14:paraId="5F2539CC" w14:textId="668B7CD1" w:rsidR="005E0B44" w:rsidRDefault="007F427A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</w:t>
      </w:r>
      <w:r w:rsidR="00EA7470" w:rsidRPr="007F427A">
        <w:rPr>
          <w:b/>
          <w:bCs/>
          <w:color w:val="FF0000"/>
          <w:sz w:val="30"/>
          <w:szCs w:val="30"/>
        </w:rPr>
        <w:t>11.AWS-EC2-Reserved-Scheduled-AMIs</w:t>
      </w:r>
    </w:p>
    <w:p w14:paraId="60BECE3D" w14:textId="6481A270" w:rsidR="005E0B44" w:rsidRDefault="005E0B44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</w:t>
      </w:r>
      <w:r w:rsidR="00513682">
        <w:rPr>
          <w:b/>
          <w:bCs/>
          <w:color w:val="FF0000"/>
          <w:sz w:val="30"/>
          <w:szCs w:val="30"/>
        </w:rPr>
        <w:t xml:space="preserve">           </w:t>
      </w:r>
      <w:r>
        <w:rPr>
          <w:b/>
          <w:bCs/>
          <w:color w:val="FF0000"/>
          <w:sz w:val="30"/>
          <w:szCs w:val="30"/>
        </w:rPr>
        <w:t xml:space="preserve"> </w:t>
      </w:r>
      <w:r w:rsidRPr="007F427A">
        <w:rPr>
          <w:b/>
          <w:bCs/>
          <w:color w:val="FF0000"/>
          <w:sz w:val="30"/>
          <w:szCs w:val="30"/>
        </w:rPr>
        <w:t>Reserve</w:t>
      </w:r>
      <w:r>
        <w:rPr>
          <w:b/>
          <w:bCs/>
          <w:color w:val="FF0000"/>
          <w:sz w:val="30"/>
          <w:szCs w:val="30"/>
        </w:rPr>
        <w:t xml:space="preserve"> instances </w:t>
      </w:r>
    </w:p>
    <w:p w14:paraId="763EEC02" w14:textId="68C41998" w:rsidR="00B362BE" w:rsidRPr="00B362BE" w:rsidRDefault="00B362BE" w:rsidP="00B362BE">
      <w:r>
        <w:t xml:space="preserve">If you have a </w:t>
      </w:r>
      <w:r w:rsidR="00A53279">
        <w:t>1yr or 3</w:t>
      </w:r>
      <w:r>
        <w:t>years project and need 5</w:t>
      </w:r>
      <w:r w:rsidR="00485E5C">
        <w:t xml:space="preserve"> compulsory</w:t>
      </w:r>
      <w:r>
        <w:t xml:space="preserve"> data base servers. You can </w:t>
      </w:r>
      <w:r w:rsidR="00170AF1">
        <w:t xml:space="preserve">purchase </w:t>
      </w:r>
      <w:r>
        <w:t>th</w:t>
      </w:r>
      <w:r w:rsidR="000861B9">
        <w:t>e</w:t>
      </w:r>
      <w:r>
        <w:t xml:space="preserve">se servers for </w:t>
      </w:r>
      <w:r w:rsidR="00A53279">
        <w:t>1yr or 3</w:t>
      </w:r>
      <w:r>
        <w:t xml:space="preserve">years for cheap price </w:t>
      </w:r>
      <w:r w:rsidR="00170AF1">
        <w:t xml:space="preserve">if you </w:t>
      </w:r>
      <w:r w:rsidR="00A53279">
        <w:t>reserve</w:t>
      </w:r>
      <w:r w:rsidR="00170AF1">
        <w:t xml:space="preserve"> those servers.</w:t>
      </w:r>
    </w:p>
    <w:p w14:paraId="0AD44020" w14:textId="05950219" w:rsidR="005E0B44" w:rsidRDefault="00181607" w:rsidP="00181607">
      <w:r>
        <w:rPr>
          <w:noProof/>
        </w:rPr>
        <w:drawing>
          <wp:inline distT="0" distB="0" distL="0" distR="0" wp14:anchorId="7B4D47E8" wp14:editId="39297D59">
            <wp:extent cx="5731510" cy="1677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272A" w14:textId="4EBDC4F8" w:rsidR="00FD083F" w:rsidRDefault="00D96F66" w:rsidP="00181607">
      <w:r>
        <w:t xml:space="preserve"> </w:t>
      </w:r>
      <w:r>
        <w:rPr>
          <w:noProof/>
        </w:rPr>
        <w:drawing>
          <wp:inline distT="0" distB="0" distL="0" distR="0" wp14:anchorId="21A46671" wp14:editId="2A98F1C7">
            <wp:extent cx="5731510" cy="23787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A2CA" w14:textId="0E5FA112" w:rsidR="00E02345" w:rsidRDefault="00E02345" w:rsidP="00181607">
      <w:r>
        <w:t>--- here 2types 1.</w:t>
      </w:r>
      <w:r w:rsidR="006A3346">
        <w:t xml:space="preserve"> </w:t>
      </w:r>
      <w:r>
        <w:t>convertible – we can convert after purchasing to t2,t3…etc</w:t>
      </w:r>
    </w:p>
    <w:p w14:paraId="613A395B" w14:textId="3D37258B" w:rsidR="00E02345" w:rsidRDefault="00E02345" w:rsidP="00181607">
      <w:r>
        <w:t xml:space="preserve">                            2.</w:t>
      </w:r>
      <w:r w:rsidR="006A3346">
        <w:t xml:space="preserve"> </w:t>
      </w:r>
      <w:r>
        <w:t>standard – fixed we can’t change once purchased.</w:t>
      </w:r>
    </w:p>
    <w:p w14:paraId="300E085C" w14:textId="1A04CC99" w:rsidR="00513682" w:rsidRDefault="00513682" w:rsidP="00181607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</w:t>
      </w:r>
      <w:r w:rsidRPr="007F427A">
        <w:rPr>
          <w:b/>
          <w:bCs/>
          <w:color w:val="FF0000"/>
          <w:sz w:val="30"/>
          <w:szCs w:val="30"/>
        </w:rPr>
        <w:t>Scheduled</w:t>
      </w:r>
      <w:r>
        <w:rPr>
          <w:b/>
          <w:bCs/>
          <w:color w:val="FF0000"/>
          <w:sz w:val="30"/>
          <w:szCs w:val="30"/>
        </w:rPr>
        <w:t xml:space="preserve"> Instance’s</w:t>
      </w:r>
    </w:p>
    <w:p w14:paraId="2AA69DA6" w14:textId="04F92994" w:rsidR="0072788E" w:rsidRPr="0072788E" w:rsidRDefault="009154BB" w:rsidP="0072788E">
      <w:r>
        <w:t xml:space="preserve">                 </w:t>
      </w:r>
      <w:r w:rsidR="0072788E">
        <w:t>We can purchase scheduled instances on weekly basses and daily basses.</w:t>
      </w:r>
    </w:p>
    <w:p w14:paraId="06BCA855" w14:textId="65BCC737" w:rsidR="00513682" w:rsidRDefault="00427379" w:rsidP="00181607">
      <w:r>
        <w:rPr>
          <w:noProof/>
        </w:rPr>
        <w:lastRenderedPageBreak/>
        <w:drawing>
          <wp:inline distT="0" distB="0" distL="0" distR="0" wp14:anchorId="3E857CFD" wp14:editId="77E77EBB">
            <wp:extent cx="5731510" cy="30524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36884" w14:textId="4463DBB1" w:rsidR="009154BB" w:rsidRDefault="00645B4C" w:rsidP="00181607">
      <w:r>
        <w:rPr>
          <w:noProof/>
        </w:rPr>
        <w:drawing>
          <wp:inline distT="0" distB="0" distL="0" distR="0" wp14:anchorId="44535321" wp14:editId="2DE85078">
            <wp:extent cx="5731510" cy="28333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F5CF" w14:textId="5DA429B6" w:rsidR="00645B4C" w:rsidRDefault="00790FDD" w:rsidP="00181607">
      <w:r>
        <w:rPr>
          <w:noProof/>
        </w:rPr>
        <w:lastRenderedPageBreak/>
        <w:drawing>
          <wp:inline distT="0" distB="0" distL="0" distR="0" wp14:anchorId="53866E12" wp14:editId="31CE97D9">
            <wp:extent cx="5731510" cy="31013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08B3" w14:textId="4704D014" w:rsidR="00790FDD" w:rsidRDefault="00474A91" w:rsidP="00181607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      </w:t>
      </w:r>
      <w:r w:rsidRPr="00474A91">
        <w:rPr>
          <w:b/>
          <w:bCs/>
          <w:color w:val="FF0000"/>
          <w:sz w:val="30"/>
          <w:szCs w:val="30"/>
        </w:rPr>
        <w:t xml:space="preserve">Capacity Reservation’s </w:t>
      </w:r>
    </w:p>
    <w:p w14:paraId="1EAF788B" w14:textId="6FF2D0B3" w:rsidR="00474A91" w:rsidRDefault="001346DF" w:rsidP="0018160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52E90C2" wp14:editId="5E299A9C">
            <wp:extent cx="5731510" cy="30206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5272" w14:textId="769B44F8" w:rsidR="00EF2078" w:rsidRDefault="00EF2078" w:rsidP="00181607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             </w:t>
      </w:r>
      <w:r w:rsidRPr="007F427A">
        <w:rPr>
          <w:b/>
          <w:bCs/>
          <w:color w:val="FF0000"/>
          <w:sz w:val="30"/>
          <w:szCs w:val="30"/>
        </w:rPr>
        <w:t>AMIs</w:t>
      </w:r>
    </w:p>
    <w:p w14:paraId="3DB1C81E" w14:textId="048E7528" w:rsidR="00EF2078" w:rsidRDefault="00EF2078" w:rsidP="00EF2078">
      <w:r>
        <w:t xml:space="preserve">                                 The AMI’S will change with respective to region</w:t>
      </w:r>
      <w:r w:rsidR="007D255F">
        <w:t xml:space="preserve"> or location</w:t>
      </w:r>
    </w:p>
    <w:p w14:paraId="16540D6E" w14:textId="1C163674" w:rsidR="0046316C" w:rsidRDefault="0046316C" w:rsidP="00EF2078">
      <w:r>
        <w:t xml:space="preserve">                                                          Ami is image, it</w:t>
      </w:r>
      <w:r w:rsidR="009507F5">
        <w:t xml:space="preserve"> is</w:t>
      </w:r>
      <w:r>
        <w:t xml:space="preserve"> just template</w:t>
      </w:r>
    </w:p>
    <w:p w14:paraId="4739F77F" w14:textId="695D43CB" w:rsidR="00D50689" w:rsidRDefault="00295FE0" w:rsidP="00EF2078">
      <w:r>
        <w:t xml:space="preserve">                                                       Ec2 instance </w:t>
      </w:r>
      <w:r>
        <w:sym w:font="Wingdings" w:char="F0E0"/>
      </w:r>
      <w:r>
        <w:t xml:space="preserve"> snapshot </w:t>
      </w:r>
      <w:r>
        <w:sym w:font="Wingdings" w:char="F0E0"/>
      </w:r>
      <w:r>
        <w:t xml:space="preserve"> AM</w:t>
      </w:r>
      <w:r w:rsidR="00D50689">
        <w:t>I</w:t>
      </w:r>
    </w:p>
    <w:p w14:paraId="39FEB41D" w14:textId="7AC736B1" w:rsidR="00D50689" w:rsidRDefault="00D50689" w:rsidP="00EF2078">
      <w:pPr>
        <w:rPr>
          <w:b/>
          <w:bCs/>
          <w:color w:val="FF0000"/>
        </w:rPr>
      </w:pPr>
      <w:r w:rsidRPr="00D50689">
        <w:rPr>
          <w:b/>
          <w:bCs/>
          <w:color w:val="FF0000"/>
        </w:rPr>
        <w:t xml:space="preserve">                                                                 Ami creating</w:t>
      </w:r>
      <w:r w:rsidR="008C5A05">
        <w:rPr>
          <w:b/>
          <w:bCs/>
          <w:color w:val="FF0000"/>
        </w:rPr>
        <w:t xml:space="preserve"> from instance</w:t>
      </w:r>
    </w:p>
    <w:p w14:paraId="0EAB4554" w14:textId="6D242C65" w:rsidR="00D50689" w:rsidRDefault="00774540" w:rsidP="00EF2078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64BCD63F" wp14:editId="5C05FF68">
            <wp:extent cx="5731510" cy="28670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02F3" w14:textId="62197A94" w:rsidR="00774540" w:rsidRDefault="00774540" w:rsidP="00EF207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C827E6D" wp14:editId="379173EF">
            <wp:extent cx="5731510" cy="29546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690B" w14:textId="641FA43A" w:rsidR="00774540" w:rsidRDefault="00956232" w:rsidP="00EF2078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62E065E" wp14:editId="4DBE0B07">
            <wp:extent cx="5731510" cy="29679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3D2F" w14:textId="138D0BAD" w:rsidR="00267597" w:rsidRDefault="00267597" w:rsidP="00EF207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D000ADD" wp14:editId="2E9B36AB">
            <wp:extent cx="5731510" cy="2713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9F40" w14:textId="6BAFC128" w:rsidR="00267597" w:rsidRDefault="00267597" w:rsidP="00267597">
      <w:r>
        <w:t>--- AMI is created successfully.</w:t>
      </w:r>
    </w:p>
    <w:p w14:paraId="50920E9F" w14:textId="4BF21548" w:rsidR="004721DA" w:rsidRDefault="007A1E52" w:rsidP="00267597">
      <w:pPr>
        <w:rPr>
          <w:b/>
          <w:bCs/>
          <w:color w:val="FF0000"/>
        </w:rPr>
      </w:pPr>
      <w:r>
        <w:t xml:space="preserve">                                                    </w:t>
      </w:r>
      <w:r w:rsidRPr="007A1E52">
        <w:rPr>
          <w:b/>
          <w:bCs/>
          <w:color w:val="FF0000"/>
        </w:rPr>
        <w:t>Copying AMI to the other region or location</w:t>
      </w:r>
    </w:p>
    <w:p w14:paraId="2127399C" w14:textId="4A907660" w:rsidR="007A1E52" w:rsidRDefault="002C7C44" w:rsidP="002675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DEE22D" wp14:editId="6D8CB88A">
            <wp:extent cx="5731510" cy="28371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1E9D" w14:textId="77D25D94" w:rsidR="002C7C44" w:rsidRDefault="002C7C44" w:rsidP="00267597">
      <w:pPr>
        <w:rPr>
          <w:b/>
          <w:bCs/>
        </w:rPr>
      </w:pPr>
      <w:r>
        <w:rPr>
          <w:noProof/>
        </w:rPr>
        <w:drawing>
          <wp:inline distT="0" distB="0" distL="0" distR="0" wp14:anchorId="7C6F7E49" wp14:editId="09D460BF">
            <wp:extent cx="5731510" cy="25901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CE2D0" w14:textId="11B52CE9" w:rsidR="002C7C44" w:rsidRDefault="002C7C44" w:rsidP="00267597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    </w:t>
      </w:r>
      <w:r w:rsidRPr="007A1E52">
        <w:rPr>
          <w:b/>
          <w:bCs/>
          <w:color w:val="FF0000"/>
        </w:rPr>
        <w:t>Copying AMI to the other</w:t>
      </w:r>
      <w:r>
        <w:rPr>
          <w:b/>
          <w:bCs/>
          <w:color w:val="FF0000"/>
        </w:rPr>
        <w:t xml:space="preserve"> AWS account </w:t>
      </w:r>
    </w:p>
    <w:p w14:paraId="6E88959F" w14:textId="7D89E155" w:rsidR="002C7C44" w:rsidRDefault="00E4009A" w:rsidP="00267597">
      <w:pPr>
        <w:rPr>
          <w:b/>
          <w:bCs/>
        </w:rPr>
      </w:pPr>
      <w:r>
        <w:rPr>
          <w:noProof/>
        </w:rPr>
        <w:drawing>
          <wp:inline distT="0" distB="0" distL="0" distR="0" wp14:anchorId="4D74CEA3" wp14:editId="7EC8EF1B">
            <wp:extent cx="5731510" cy="26809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663E7" w14:textId="75FDCED1" w:rsidR="00E4009A" w:rsidRDefault="00E4009A" w:rsidP="002675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C57791" wp14:editId="0F7C3DB8">
            <wp:extent cx="5731510" cy="26111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2C0" w14:textId="77777777" w:rsidR="002C7C44" w:rsidRPr="007A1E52" w:rsidRDefault="002C7C44" w:rsidP="00267597">
      <w:pPr>
        <w:rPr>
          <w:b/>
          <w:bCs/>
        </w:rPr>
      </w:pPr>
    </w:p>
    <w:p w14:paraId="5C2112BE" w14:textId="77777777" w:rsidR="00CE2BBB" w:rsidRDefault="00CE2BBB" w:rsidP="00267597"/>
    <w:p w14:paraId="74F38A6D" w14:textId="77777777" w:rsidR="00267597" w:rsidRPr="00267597" w:rsidRDefault="00267597" w:rsidP="00267597"/>
    <w:p w14:paraId="2149EEFD" w14:textId="77777777" w:rsidR="00215797" w:rsidRDefault="00215797" w:rsidP="00EF2078"/>
    <w:p w14:paraId="235073D4" w14:textId="77777777" w:rsidR="00EF2078" w:rsidRPr="00EF2078" w:rsidRDefault="00EF2078" w:rsidP="00EF2078"/>
    <w:p w14:paraId="62EA86D7" w14:textId="77777777" w:rsidR="00E26929" w:rsidRPr="00474A91" w:rsidRDefault="00E26929" w:rsidP="00181607">
      <w:pPr>
        <w:rPr>
          <w:b/>
          <w:bCs/>
          <w:sz w:val="30"/>
          <w:szCs w:val="30"/>
        </w:rPr>
      </w:pPr>
    </w:p>
    <w:p w14:paraId="1CD6615C" w14:textId="77777777" w:rsidR="00427379" w:rsidRDefault="00427379" w:rsidP="00181607"/>
    <w:p w14:paraId="1FB53997" w14:textId="77777777" w:rsidR="00E02345" w:rsidRDefault="00E02345" w:rsidP="00181607"/>
    <w:p w14:paraId="1BD26753" w14:textId="6533DD15" w:rsidR="00181607" w:rsidRPr="00181607" w:rsidRDefault="00B362BE" w:rsidP="00181607">
      <w:r>
        <w:t xml:space="preserve"> </w:t>
      </w:r>
    </w:p>
    <w:sectPr w:rsidR="00181607" w:rsidRPr="001816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470"/>
    <w:rsid w:val="000861B9"/>
    <w:rsid w:val="001346DF"/>
    <w:rsid w:val="00170AF1"/>
    <w:rsid w:val="00181607"/>
    <w:rsid w:val="00215797"/>
    <w:rsid w:val="00267597"/>
    <w:rsid w:val="00295FE0"/>
    <w:rsid w:val="002C7C44"/>
    <w:rsid w:val="00427379"/>
    <w:rsid w:val="0046316C"/>
    <w:rsid w:val="004721DA"/>
    <w:rsid w:val="00474A91"/>
    <w:rsid w:val="00485E5C"/>
    <w:rsid w:val="00513682"/>
    <w:rsid w:val="005E0B44"/>
    <w:rsid w:val="00645B4C"/>
    <w:rsid w:val="006A3346"/>
    <w:rsid w:val="0072788E"/>
    <w:rsid w:val="00774540"/>
    <w:rsid w:val="00790FDD"/>
    <w:rsid w:val="007A1E52"/>
    <w:rsid w:val="007D255F"/>
    <w:rsid w:val="007F427A"/>
    <w:rsid w:val="008C5A05"/>
    <w:rsid w:val="009154BB"/>
    <w:rsid w:val="009507F5"/>
    <w:rsid w:val="00956232"/>
    <w:rsid w:val="00A53279"/>
    <w:rsid w:val="00B362BE"/>
    <w:rsid w:val="00CE2BBB"/>
    <w:rsid w:val="00CF4B1E"/>
    <w:rsid w:val="00D50689"/>
    <w:rsid w:val="00D96F66"/>
    <w:rsid w:val="00E02345"/>
    <w:rsid w:val="00E26929"/>
    <w:rsid w:val="00E4009A"/>
    <w:rsid w:val="00EA7470"/>
    <w:rsid w:val="00EF2078"/>
    <w:rsid w:val="00FD0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99C67"/>
  <w15:chartTrackingRefBased/>
  <w15:docId w15:val="{920A8F30-FA00-4465-9114-BC89C6E50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7</Pages>
  <Words>202</Words>
  <Characters>1157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38</cp:revision>
  <dcterms:created xsi:type="dcterms:W3CDTF">2020-03-23T07:58:00Z</dcterms:created>
  <dcterms:modified xsi:type="dcterms:W3CDTF">2020-10-13T17:00:00Z</dcterms:modified>
</cp:coreProperties>
</file>